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47796718" w14:textId="77777777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 w14:paraId="1774E00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 w14:paraId="79C2AC6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 w14:paraId="3C5CD90A" w14:textId="29FF71E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</w:t>
      </w:r>
      <w:r w:rsidR="001A5978">
        <w:rPr>
          <w:rFonts w:ascii="Arial" w:hAnsi="Arial" w:eastAsia="Times New Roman" w:cs="Arial"/>
          <w:sz w:val="24"/>
          <w:szCs w:val="24"/>
          <w:lang w:eastAsia="hr-HR"/>
        </w:rPr>
        <w:t>Cehovska ulica 1</w:t>
      </w:r>
    </w:p>
    <w:p w:rsidRPr="002B6A05" w:rsidR="00797FF7" w:rsidP="0049749B" w:rsidRDefault="00797FF7" w14:paraId="50FF2495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 w14:paraId="672B3AB3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 w14:paraId="0DD95134" w14:textId="77777777">
        <w:trPr>
          <w:jc w:val="right"/>
        </w:trPr>
        <w:tc>
          <w:tcPr>
            <w:tcW w:w="4320" w:type="dxa"/>
          </w:tcPr>
          <w:p w:rsidR="00340399" w:rsidP="00C50850" w:rsidRDefault="002F61DE" w14:paraId="49606D0C" w14:textId="77777777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103634" w:rsidR="00F65D4C">
              <w:rPr>
                <w:rFonts w:ascii="Arial" w:hAnsi="Arial" w:cs="Arial"/>
              </w:rPr>
              <w:t>St</w:t>
            </w:r>
            <w:r w:rsidRPr="00103634" w:rsidR="0092437B">
              <w:rPr>
                <w:rFonts w:ascii="Arial" w:hAnsi="Arial" w:cs="Arial"/>
              </w:rPr>
              <w:t>-</w:t>
            </w:r>
            <w:r w:rsidRPr="00103634" w:rsidR="00D620C4">
              <w:rPr>
                <w:rFonts w:ascii="Arial" w:hAnsi="Arial" w:cs="Arial"/>
              </w:rPr>
              <w:t>277</w:t>
            </w:r>
            <w:r w:rsidRPr="00103634" w:rsidR="00340399">
              <w:rPr>
                <w:rFonts w:ascii="Arial" w:hAnsi="Arial" w:cs="Arial"/>
              </w:rPr>
              <w:t>/</w:t>
            </w:r>
            <w:r w:rsidRPr="00103634" w:rsidR="00937C8E">
              <w:rPr>
                <w:rFonts w:ascii="Arial" w:hAnsi="Arial" w:cs="Arial"/>
              </w:rPr>
              <w:t>202</w:t>
            </w:r>
            <w:r w:rsidRPr="00103634" w:rsidR="00E2223B">
              <w:rPr>
                <w:rFonts w:ascii="Arial" w:hAnsi="Arial" w:cs="Arial"/>
              </w:rPr>
              <w:t>6</w:t>
            </w:r>
            <w:r w:rsidRPr="002B6A05" w:rsidR="00340399">
              <w:rPr>
                <w:rFonts w:ascii="Arial" w:hAnsi="Arial" w:cs="Arial"/>
              </w:rPr>
              <w:t>-</w:t>
            </w:r>
            <w:r w:rsidR="00103634">
              <w:rPr>
                <w:rFonts w:ascii="Arial" w:hAnsi="Arial" w:cs="Arial"/>
              </w:rPr>
              <w:t>12</w:t>
            </w:r>
          </w:p>
          <w:p w:rsidRPr="002B6A05" w:rsidR="00103634" w:rsidP="00C50850" w:rsidRDefault="00103634" w14:paraId="0077C550" w14:textId="5E99DEFC">
            <w:pPr>
              <w:pStyle w:val="VSVerzija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(raniji broj St-134/2026)</w:t>
            </w:r>
          </w:p>
        </w:tc>
      </w:tr>
    </w:tbl>
    <w:p w:rsidRPr="002B6A05" w:rsidR="00340399" w:rsidP="00340399" w:rsidRDefault="00340399" w14:paraId="650CE1C6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 w14:paraId="3A3E62E0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 w14:paraId="066409CA" w14:textId="30D922B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DE196E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DE196E">
        <w:rPr>
          <w:rFonts w:ascii="Arial" w:hAnsi="Arial" w:eastAsia="Times New Roman" w:cs="Arial"/>
          <w:sz w:val="24"/>
          <w:szCs w:val="24"/>
          <w:lang w:eastAsia="hr-HR"/>
        </w:rPr>
        <w:t>rujna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E2223B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 w14:paraId="46D838C3" w14:textId="77777777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 w14:paraId="70067B63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 w14:paraId="43B86A0B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604479" w:rsidP="00F65D4C" w:rsidRDefault="00604479" w14:paraId="43692E41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bookmarkStart w:name="_Hlk234228096" w:id="0"/>
      <w:r w:rsidRPr="003D2ACC">
        <w:rPr>
          <w:rFonts w:ascii="Arial" w:hAnsi="Arial" w:eastAsia="Times New Roman" w:cs="Arial"/>
          <w:sz w:val="24"/>
          <w:szCs w:val="24"/>
          <w:lang w:eastAsia="hr-HR"/>
        </w:rPr>
        <w:t>Elektro Sekovanic j.d.o.o., Grana, Grana 100, OIB:89403222492</w:t>
      </w:r>
      <w:bookmarkEnd w:id="0"/>
    </w:p>
    <w:p w:rsidRPr="002B6A05" w:rsidR="00F65D4C" w:rsidP="00F65D4C" w:rsidRDefault="00F65D4C" w14:paraId="7E8BFE15" w14:textId="5E8585C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 w14:paraId="5B9F6DEE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 w14:paraId="0E491882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253DECEC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 w14:paraId="53B6EE5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 w14:paraId="2BE1E92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 w14:paraId="14B95DF3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 w14:paraId="2655E748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48966AE1" w14:textId="20B2D66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DE196E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DE196E">
        <w:rPr>
          <w:rFonts w:ascii="Arial" w:hAnsi="Arial" w:eastAsia="Times New Roman" w:cs="Arial"/>
          <w:sz w:val="24"/>
          <w:szCs w:val="24"/>
          <w:lang w:eastAsia="hr-HR"/>
        </w:rPr>
        <w:t>45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 w14:paraId="4D8F1CA5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7B67DB" w:rsidR="00F65D4C" w:rsidP="00D620C4" w:rsidRDefault="00F65D4C" w14:paraId="064AB6CB" w14:textId="64B8C3AF">
      <w:pPr>
        <w:numPr>
          <w:ilvl w:val="0"/>
          <w:numId w:val="2"/>
        </w:numPr>
        <w:tabs>
          <w:tab w:val="clear" w:pos="1065"/>
          <w:tab w:val="num" w:pos="0"/>
        </w:tabs>
        <w:spacing w:after="0" w:line="240" w:lineRule="auto"/>
        <w:ind w:left="0" w:firstLine="0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7B67DB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7B67DB" w:rsidR="004133B6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7B67DB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Pr="007B67DB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zastupnica</w:t>
      </w:r>
      <w:r w:rsidRPr="007B67DB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7B67DB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7B67DB" w:rsidR="00D620C4">
        <w:rPr>
          <w:rFonts w:ascii="Arial" w:hAnsi="Arial" w:eastAsia="Times New Roman" w:cs="Arial"/>
          <w:sz w:val="24"/>
          <w:szCs w:val="24"/>
          <w:lang w:eastAsia="hr-HR"/>
        </w:rPr>
        <w:t>Jelena Knežević</w:t>
      </w:r>
      <w:r w:rsidRPr="007B67DB" w:rsidR="00DD7F25">
        <w:rPr>
          <w:rFonts w:ascii="Arial" w:hAnsi="Arial" w:eastAsia="Times New Roman" w:cs="Arial"/>
          <w:sz w:val="24"/>
          <w:szCs w:val="24"/>
          <w:lang w:eastAsia="hr-HR"/>
        </w:rPr>
        <w:t>, zamjenica ŽDO</w:t>
      </w:r>
    </w:p>
    <w:p w:rsidRPr="007B67DB" w:rsidR="004133B6" w:rsidP="00D620C4" w:rsidRDefault="004133B6" w14:paraId="7B533CD8" w14:textId="77777777">
      <w:pPr>
        <w:numPr>
          <w:ilvl w:val="0"/>
          <w:numId w:val="2"/>
        </w:numPr>
        <w:tabs>
          <w:tab w:val="clear" w:pos="1065"/>
          <w:tab w:val="num" w:pos="0"/>
        </w:tabs>
        <w:spacing w:after="0" w:line="240" w:lineRule="auto"/>
        <w:ind w:left="0" w:firstLine="0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7B67DB">
        <w:rPr>
          <w:rFonts w:ascii="Arial" w:hAnsi="Arial" w:eastAsia="Times New Roman" w:cs="Arial"/>
          <w:sz w:val="24"/>
          <w:szCs w:val="24"/>
          <w:lang w:eastAsia="hr-HR"/>
        </w:rPr>
        <w:t>za Financijsku agenciju: nitko, dostava poziva uredna</w:t>
      </w:r>
    </w:p>
    <w:p w:rsidRPr="007B67DB" w:rsidR="00F65D4C" w:rsidP="00D620C4" w:rsidRDefault="00F65D4C" w14:paraId="43522607" w14:textId="585DC04F">
      <w:pPr>
        <w:numPr>
          <w:ilvl w:val="0"/>
          <w:numId w:val="2"/>
        </w:numPr>
        <w:tabs>
          <w:tab w:val="clear" w:pos="1065"/>
          <w:tab w:val="num" w:pos="0"/>
        </w:tabs>
        <w:spacing w:after="0" w:line="240" w:lineRule="auto"/>
        <w:ind w:left="0" w:firstLine="0"/>
        <w:rPr>
          <w:rFonts w:ascii="Arial" w:hAnsi="Arial" w:eastAsia="Times New Roman" w:cs="Arial"/>
          <w:sz w:val="24"/>
          <w:szCs w:val="24"/>
          <w:lang w:eastAsia="hr-HR"/>
        </w:rPr>
      </w:pPr>
      <w:r w:rsidRPr="007B67DB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7B67DB" w:rsidR="0006491E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Pr="007B67DB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7B67DB" w:rsidR="00DC7784">
        <w:rPr>
          <w:rFonts w:ascii="Arial" w:hAnsi="Arial" w:eastAsia="Times New Roman" w:cs="Arial"/>
          <w:sz w:val="24"/>
          <w:szCs w:val="24"/>
          <w:lang w:eastAsia="hr-HR"/>
        </w:rPr>
        <w:t>Roman Sekovanić</w:t>
      </w:r>
    </w:p>
    <w:p w:rsidRPr="002B6A05" w:rsidR="00F65D4C" w:rsidP="00F65D4C" w:rsidRDefault="00F65D4C" w14:paraId="4189A240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 w14:paraId="58224492" w14:textId="4C9C70F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nije pristupio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F65D4C" w:rsidRDefault="00DD7F25" w14:paraId="35AD6E48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 w14:paraId="596C8072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 w14:paraId="32886969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 w14:paraId="3640AC60" w14:textId="77777777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 w14:paraId="6A21A06F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 w14:paraId="2714C00E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C7784" w:rsidR="00F65D4C" w:rsidP="00F65D4C" w:rsidRDefault="00F65D4C" w14:paraId="6218AAFB" w14:textId="2B143F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C778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DC7784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DC7784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DC7784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DC7784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DC7784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DC7784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 nad dužnikom </w:t>
      </w:r>
      <w:r w:rsidRPr="00DC7784" w:rsidR="00604479">
        <w:rPr>
          <w:rFonts w:ascii="Arial" w:hAnsi="Arial" w:eastAsia="Times New Roman" w:cs="Arial"/>
          <w:sz w:val="24"/>
          <w:szCs w:val="24"/>
          <w:lang w:eastAsia="hr-HR"/>
        </w:rPr>
        <w:t>Elektro Sekovanic j.d.o.o., Grana, Grana 100, OIB:89403222492</w:t>
      </w:r>
      <w:r w:rsidRPr="00DC7784">
        <w:rPr>
          <w:rFonts w:ascii="Arial" w:hAnsi="Arial" w:cs="Arial"/>
          <w:sz w:val="24"/>
          <w:szCs w:val="24"/>
        </w:rPr>
        <w:t>.</w:t>
      </w:r>
    </w:p>
    <w:p w:rsidRPr="00DC7784" w:rsidR="00F65D4C" w:rsidP="00F65D4C" w:rsidRDefault="00F65D4C" w14:paraId="67644D7A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F65D4C" w14:paraId="0DFD298D" w14:textId="4545363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C7784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DC7784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Direktor dužnika </w:t>
      </w:r>
      <w:r w:rsidRPr="00DC7784" w:rsidR="00DC7784">
        <w:rPr>
          <w:rFonts w:ascii="Arial" w:hAnsi="Arial" w:eastAsia="Times New Roman" w:cs="Arial"/>
          <w:sz w:val="24"/>
          <w:szCs w:val="24"/>
          <w:lang w:eastAsia="hr-HR"/>
        </w:rPr>
        <w:t>Roman Sekovanić</w:t>
      </w:r>
      <w:r w:rsidRPr="00DC7784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izjavljuje da </w:t>
      </w:r>
      <w:r w:rsidR="00C64F2B">
        <w:rPr>
          <w:rFonts w:ascii="Arial" w:hAnsi="Arial" w:eastAsia="Times New Roman" w:cs="Arial"/>
          <w:sz w:val="24"/>
          <w:szCs w:val="24"/>
          <w:lang w:eastAsia="hr-HR"/>
        </w:rPr>
        <w:t xml:space="preserve">je svjestan da </w:t>
      </w:r>
      <w:r w:rsidRPr="00DC7784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su ispunjene zakonske pretpostavke za otvaranje stečajnog postupka te je shodno tome suglasan sa </w:t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>prijedlogom za otvaranje stečajnog postupka.</w:t>
      </w:r>
    </w:p>
    <w:p w:rsidRPr="002B6A05" w:rsidR="00DD7F25" w:rsidP="00F65D4C" w:rsidRDefault="00DD7F25" w14:paraId="442FACBC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DD7F25" w14:paraId="74029012" w14:textId="76E4307A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Zastupnica</w:t>
      </w:r>
      <w:r w:rsidRPr="002B6A05" w:rsidR="00F65D4C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po zakonu Republike Hrvatske </w:t>
      </w:r>
      <w:r w:rsidR="00C64F2B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p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redlaže otvaranje stečajnog postupka budući su se ispunili zakonski uvjeti.</w:t>
      </w:r>
    </w:p>
    <w:p w:rsidRPr="002B6A05" w:rsidR="00DD7F25" w:rsidP="00F65D4C" w:rsidRDefault="00DD7F25" w14:paraId="215DF256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3406AE" w:rsidR="00DD7F25" w:rsidP="00F65D4C" w:rsidRDefault="00DD7F25" w14:paraId="2C268105" w14:textId="7EC3B35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406AE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 xml:space="preserve">Utvrđuje se da je uvidom u </w:t>
      </w:r>
      <w:r w:rsidRPr="003406AE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3406AE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3406AE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3406AE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3406AE" w:rsidR="00604479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3406AE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3406AE" w:rsidR="00604479">
        <w:rPr>
          <w:rFonts w:ascii="Arial" w:hAnsi="Arial" w:eastAsia="Times New Roman" w:cs="Arial"/>
          <w:sz w:val="24"/>
          <w:szCs w:val="24"/>
          <w:lang w:eastAsia="hr-HR"/>
        </w:rPr>
        <w:t>rujna</w:t>
      </w:r>
      <w:r w:rsidRPr="003406AE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3406AE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3406AE" w:rsidR="00E2223B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3406AE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3406AE" w:rsidR="003406AE">
        <w:rPr>
          <w:rFonts w:ascii="Arial" w:hAnsi="Arial" w:eastAsia="Times New Roman" w:cs="Arial"/>
          <w:sz w:val="24"/>
          <w:szCs w:val="24"/>
          <w:lang w:eastAsia="hr-HR"/>
        </w:rPr>
        <w:t>2.265,25</w:t>
      </w:r>
      <w:r w:rsidRPr="003406AE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3406AE" w:rsidR="005A3BB9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3406AE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926157" w:rsidP="00F65D4C" w:rsidRDefault="00926157" w14:paraId="5C3063FF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497D31" w:rsidP="00F65D4C" w:rsidRDefault="00497D31" w14:paraId="47791CE8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Prisutni direktor dužnika upozorava se da za davanje neistinitog ili nepotpunog popisa imovine i obveza odgovara kao za davanje lažnog iskaza u postupku pred sudom. </w:t>
      </w:r>
    </w:p>
    <w:p w:rsidRPr="002B6A05" w:rsidR="00F65D4C" w:rsidP="00F65D4C" w:rsidRDefault="00F65D4C" w14:paraId="0C56C002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</w:p>
    <w:p w:rsidRPr="002B6A05" w:rsidR="00F65D4C" w:rsidP="00F65D4C" w:rsidRDefault="00F65D4C" w14:paraId="5A314AF9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Sud donosi</w:t>
      </w:r>
    </w:p>
    <w:p w:rsidRPr="002B6A05" w:rsidR="00F65D4C" w:rsidP="00F65D4C" w:rsidRDefault="00BA36FB" w14:paraId="30161AFC" w14:textId="77777777">
      <w:pPr>
        <w:spacing w:after="0" w:line="240" w:lineRule="auto"/>
        <w:jc w:val="center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z a k lj u č a k</w:t>
      </w:r>
    </w:p>
    <w:p w:rsidRPr="002B6A05" w:rsidR="00F65D4C" w:rsidP="00F65D4C" w:rsidRDefault="00F65D4C" w14:paraId="5B15F7EF" w14:textId="77777777">
      <w:pPr>
        <w:spacing w:after="0" w:line="240" w:lineRule="auto"/>
        <w:jc w:val="center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DC7784" w:rsidR="00DD7F25" w:rsidP="00DD7F25" w:rsidRDefault="00DD7F25" w14:paraId="74D5631D" w14:textId="08873B5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C778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Saslušat će se direktor dužnika </w:t>
      </w:r>
      <w:r w:rsidRPr="00DC7784" w:rsidR="00DC7784">
        <w:rPr>
          <w:rFonts w:ascii="Arial" w:hAnsi="Arial" w:eastAsia="Times New Roman" w:cs="Arial"/>
          <w:sz w:val="24"/>
          <w:szCs w:val="24"/>
          <w:lang w:eastAsia="hr-HR"/>
        </w:rPr>
        <w:t>Roman Sekovanić</w:t>
      </w:r>
      <w:r w:rsidRPr="00DC7784" w:rsidR="00B96C65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DD7F25" w:rsidRDefault="00DD7F25" w14:paraId="394840D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F65D4C" w14:paraId="23EBD112" w14:textId="399FA69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DC7784" w:rsidR="00DD7F25">
        <w:rPr>
          <w:rFonts w:ascii="Arial" w:hAnsi="Arial" w:eastAsia="Times New Roman" w:cs="Arial"/>
          <w:sz w:val="24"/>
          <w:szCs w:val="24"/>
          <w:lang w:eastAsia="hr-HR"/>
        </w:rPr>
        <w:t>D</w:t>
      </w:r>
      <w:r w:rsidRPr="00DC7784">
        <w:rPr>
          <w:rFonts w:ascii="Arial" w:hAnsi="Arial" w:eastAsia="Times New Roman" w:cs="Arial"/>
          <w:sz w:val="24"/>
          <w:szCs w:val="24"/>
          <w:lang w:eastAsia="hr-HR"/>
        </w:rPr>
        <w:t xml:space="preserve">irektor dužnika </w:t>
      </w:r>
      <w:r w:rsidRPr="00DC7784" w:rsidR="00DC7784">
        <w:rPr>
          <w:rFonts w:ascii="Arial" w:hAnsi="Arial" w:eastAsia="Times New Roman" w:cs="Arial"/>
          <w:sz w:val="24"/>
          <w:szCs w:val="24"/>
          <w:lang w:eastAsia="hr-HR"/>
        </w:rPr>
        <w:t>Roman Sekovanić iz Novog Marofa, Zagorska ulica 51, OIB:18837374256</w:t>
      </w:r>
      <w:r w:rsidRPr="00DC7784" w:rsidR="005A3BB9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DC7784" w:rsidR="0084598E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DC7784">
        <w:rPr>
          <w:rFonts w:ascii="Arial" w:hAnsi="Arial" w:eastAsia="Times New Roman" w:cs="Arial"/>
          <w:sz w:val="24"/>
          <w:szCs w:val="24"/>
          <w:lang w:eastAsia="hr-HR"/>
        </w:rPr>
        <w:t>propisno opomenut</w:t>
      </w:r>
      <w:r w:rsidRPr="00DC7784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izjavljuje: </w:t>
      </w:r>
      <w:r w:rsidRPr="00DC778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4A6B25">
        <w:rPr>
          <w:rFonts w:ascii="Arial" w:hAnsi="Arial" w:eastAsia="Times New Roman" w:cs="Arial"/>
          <w:sz w:val="24"/>
          <w:szCs w:val="24"/>
          <w:lang w:eastAsia="hr-HR"/>
        </w:rPr>
        <w:t xml:space="preserve">dužnik je obavljao djelatnost pružanja elektroinstalacijskih usluga, ali sada više djelatnost ne obavlja. Tijekom 2024. dužnik je imao 4 zaposlenika dok sam sada jedino ja zaposlen u firmi. Do prestanka obavljanja djelatnosti došlo je iz razloga št osu postojale nenaplaćene tražbine prema trećim osobama s osnova obavljanje elektroinstalacijskih usluga. Konkretno obavljene su usluge za njemačke firme i to </w:t>
      </w:r>
      <w:r w:rsidR="00C134E2">
        <w:rPr>
          <w:rFonts w:ascii="Arial" w:hAnsi="Arial" w:eastAsia="Times New Roman" w:cs="Arial"/>
          <w:sz w:val="24"/>
          <w:szCs w:val="24"/>
          <w:lang w:eastAsia="hr-HR"/>
        </w:rPr>
        <w:t>BLW Landeswerke GmbH i SK Elektrotechnik GmbH, a za koje osobe je kao naručitelje su obavljene elektroinstalacijske usluge te je prema svakoj firmi ostala nenaplaćena tražbina od oko 5.000,00 eura.</w:t>
      </w:r>
      <w:r w:rsidR="000E2B6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117E2B">
        <w:rPr>
          <w:rFonts w:ascii="Arial" w:hAnsi="Arial" w:eastAsia="Times New Roman" w:cs="Arial"/>
          <w:sz w:val="24"/>
          <w:szCs w:val="24"/>
          <w:lang w:eastAsia="hr-HR"/>
        </w:rPr>
        <w:t xml:space="preserve">Vezano za dogovaranje poslova istačem da su se poslovi dogovarali usmeno sa direktorima navedenih firmi te i putem mailova i to na način da sam ja obično dostavio ponudu koja bi od strane njemačkih firmi bile prihvaćene. </w:t>
      </w:r>
      <w:r w:rsidR="00F30872">
        <w:rPr>
          <w:rFonts w:ascii="Arial" w:hAnsi="Arial" w:eastAsia="Times New Roman" w:cs="Arial"/>
          <w:sz w:val="24"/>
          <w:szCs w:val="24"/>
          <w:lang w:eastAsia="hr-HR"/>
        </w:rPr>
        <w:t>Vezano za suradnju sa firmom BLW ističem da sam u istoj bio zaposlen te sam tijekom 2022. u dogovoru sa direktorom te firme osnovao firmu dužnika te i nastavio suradnju na način da je dužnik pružao usluge za tu firmu</w:t>
      </w:r>
      <w:r w:rsidR="001D1880">
        <w:rPr>
          <w:rFonts w:ascii="Arial" w:hAnsi="Arial" w:eastAsia="Times New Roman" w:cs="Arial"/>
          <w:sz w:val="24"/>
          <w:szCs w:val="24"/>
          <w:lang w:eastAsia="hr-HR"/>
        </w:rPr>
        <w:t xml:space="preserve">. Tijekom našeg poslovanja firma BLW uredno je plaćala usluge, ali je kasnije došlo do problema u poslovanju firme BLW te je ostala nenaplaćena tražbine, a prema mojim saznanjima firma BLW je kasnije propala te imam saznanja da je bilo i kaznenih radnji od strane zastupnika te firme na tržištu. </w:t>
      </w:r>
      <w:r w:rsidR="00C43FC7">
        <w:rPr>
          <w:rFonts w:ascii="Arial" w:hAnsi="Arial" w:eastAsia="Times New Roman" w:cs="Arial"/>
          <w:sz w:val="24"/>
          <w:szCs w:val="24"/>
          <w:lang w:eastAsia="hr-HR"/>
        </w:rPr>
        <w:t xml:space="preserve">Sa firmom SK Elektrotechink također je dogovarano više poslova koji su sklapani usmeno i to oko 10 različitih montaža, a koje su mi ostale neplaćene. Čini mi se da navedena firma i dalje posluje. Na pitanje da li dužnik ima kakve imovine u vidu vrjednijih pokretnina ili nekretnina ističem da dužnik nema nikakve takve imovine.  </w:t>
      </w:r>
      <w:r w:rsidR="007E5157">
        <w:rPr>
          <w:rFonts w:ascii="Arial" w:hAnsi="Arial" w:eastAsia="Times New Roman" w:cs="Arial"/>
          <w:sz w:val="24"/>
          <w:szCs w:val="24"/>
          <w:lang w:eastAsia="hr-HR"/>
        </w:rPr>
        <w:t xml:space="preserve">GFI za 2025. je uredno predan i to od strane računovodstvenog servisa Riziko j.d.o.o. Vezano za kratkotrajnu imovinu koja se navod u GFI za 2025. ističem da je dužnik imao u vlasništvu određene vrjednije pokretnine a koje su u međuvremenu pokradene u Njemačkoj, u Hamburgu, a gdje je dužnik obavljao poslove. Ističem dodatno da imam u svom posjedu poslovne knjige za razdoblje od 2022. do 2025. koje mogu po pozivu suda predočiti.  </w:t>
      </w:r>
      <w:r w:rsidR="00571AB7">
        <w:rPr>
          <w:rFonts w:ascii="Arial" w:hAnsi="Arial" w:eastAsia="Times New Roman" w:cs="Arial"/>
          <w:sz w:val="24"/>
          <w:szCs w:val="24"/>
          <w:lang w:eastAsia="hr-HR"/>
        </w:rPr>
        <w:t xml:space="preserve">Na pitanje suda kakva je mogućnost dokazivanja izvršenih usluga prema trećim osobama u potencijalnim postupcima koji bi se pokrenuli odgovaram da postoje određene fotografije koje se mogu koristiti u tu svrhu, ali je pitanje koja je njihova dokazna snaga. </w:t>
      </w:r>
    </w:p>
    <w:p w:rsidR="00571AB7" w:rsidP="00F65D4C" w:rsidRDefault="00571AB7" w14:paraId="214344EC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571AB7" w:rsidP="00F65D4C" w:rsidRDefault="00571AB7" w14:paraId="51922D5D" w14:textId="6D22231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Drugih pitanja nema.</w:t>
      </w:r>
    </w:p>
    <w:p w:rsidR="003406AE" w:rsidP="00F65D4C" w:rsidRDefault="003406AE" w14:paraId="50AA41A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DD7F25" w:rsidP="00F65D4C" w:rsidRDefault="00DD7F25" w14:paraId="28C06107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2105B" w:rsidP="00D2105B" w:rsidRDefault="00D2105B" w14:paraId="775719F0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8290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71AB7">
        <w:rPr>
          <w:rFonts w:ascii="Arial" w:hAnsi="Arial" w:eastAsia="Times New Roman" w:cs="Arial"/>
          <w:sz w:val="24"/>
          <w:szCs w:val="24"/>
          <w:lang w:eastAsia="hr-HR"/>
        </w:rPr>
        <w:t>Utvrđuje se da  je sud u elektronskom sustavu MUP-Podaci o vlasništvu vozila izvršio provjeru te da je utvrđeno da dužnik u vlasništvu nema motornih vozila te je i uvidom u elektronskom sustavu Zajednički informatički sustav zemljišnih knjiga i katastra utvrđeno da dužnik nema u vlasništvu nekretnine.</w:t>
      </w:r>
    </w:p>
    <w:p w:rsidRPr="002B6A05" w:rsidR="001B70EC" w:rsidP="00F65D4C" w:rsidRDefault="001B70EC" w14:paraId="638B0891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 w14:paraId="67D49098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 w14:paraId="60BC02F7" w14:textId="77777777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 w14:paraId="27CA9F3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 w14:paraId="234AC086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 w14:paraId="05C8895C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 w14:paraId="794A3621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F65D4C" w:rsidP="00F65D4C" w:rsidRDefault="00F65D4C" w14:paraId="2F0B9A88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 w14:paraId="6B3427B3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4AE3E521" w14:textId="1C5847C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Odluka slijedi pisanim putem.</w:t>
      </w:r>
    </w:p>
    <w:p w:rsidRPr="002B6A05" w:rsidR="00693926" w:rsidP="00F65D4C" w:rsidRDefault="00693926" w14:paraId="23D9FA6F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F65D4C" w:rsidRDefault="00693926" w14:paraId="2A6CF7D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 w14:paraId="316CC228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 w14:paraId="34614436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 w14:paraId="128290A1" w14:textId="0437E30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DA0BFD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DA0BFD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="00A26030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 w14:paraId="35F32F2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 w14:paraId="4D63D922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 w14:paraId="0A8DC685" w14:textId="7777777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 w14:paraId="6D118AE9" w14:textId="77777777">
        <w:tc>
          <w:tcPr>
            <w:tcW w:w="3095" w:type="dxa"/>
            <w:shd w:val="clear" w:color="auto" w:fill="auto"/>
          </w:tcPr>
          <w:p w:rsidRPr="002B6A05" w:rsidR="00797FF7" w:rsidP="00797FF7" w:rsidRDefault="00797FF7" w14:paraId="7C0595A2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 w14:paraId="7D4A6654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 w14:paraId="2A4495BC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 w14:paraId="24311275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099DDF16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0883F489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4948DF52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0BAC256F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6624C23A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 w14:paraId="2B3C2009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 w14:paraId="3CA5C180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3DFD293C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3423C58E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5B5E9B7F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578038D8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 w14:paraId="550B01AE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 w14:paraId="224C65ED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C0BAB" w:rsidP="00501147" w:rsidRDefault="005C0BAB" w14:paraId="57F53B21" w14:textId="77777777">
      <w:pPr>
        <w:spacing w:after="0" w:line="240" w:lineRule="auto"/>
      </w:pPr>
      <w:r>
        <w:separator/>
      </w:r>
    </w:p>
  </w:endnote>
  <w:endnote w:type="continuationSeparator" w:id="0">
    <w:p w:rsidR="005C0BAB" w:rsidP="00501147" w:rsidRDefault="005C0BAB" w14:paraId="37C292F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C0BAB" w:rsidP="00501147" w:rsidRDefault="005C0BAB" w14:paraId="6118D888" w14:textId="77777777">
      <w:pPr>
        <w:spacing w:after="0" w:line="240" w:lineRule="auto"/>
      </w:pPr>
      <w:r>
        <w:separator/>
      </w:r>
    </w:p>
  </w:footnote>
  <w:footnote w:type="continuationSeparator" w:id="0">
    <w:p w:rsidR="005C0BAB" w:rsidP="00501147" w:rsidRDefault="005C0BAB" w14:paraId="214BC4E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03634" w:rsidP="00340399" w:rsidRDefault="00103634" w14:paraId="1B130350" w14:textId="17649E4F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Poslovni broj: St-277/2026-12</w:t>
    </w:r>
  </w:p>
  <w:p w:rsidRPr="00C21B7C" w:rsidR="00340399" w:rsidP="00340399" w:rsidRDefault="00340399" w14:paraId="221B5679" w14:textId="136ACEDA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DA0BFD">
      <w:rPr>
        <w:rFonts w:ascii="Arial" w:hAnsi="Arial" w:cs="Arial"/>
        <w:noProof/>
        <w:sz w:val="24"/>
        <w:szCs w:val="24"/>
      </w:rPr>
      <w:t>(raniji broj St-134/2026)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 w14:paraId="0DD1154F" w14:textId="7777777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A26030">
      <w:rPr>
        <w:rFonts w:ascii="Arial" w:hAnsi="Arial" w:cs="Arial"/>
        <w:noProof/>
        <w:sz w:val="24"/>
        <w:szCs w:val="24"/>
      </w:rPr>
      <w:t>3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 w14:paraId="292B37C4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 w14:paraId="7A07194A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defaultTabStop w:val="708"/>
  <w:hyphenationZone w:val="425"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212"/>
    <w:rsid w:val="00015867"/>
    <w:rsid w:val="0004207D"/>
    <w:rsid w:val="00043551"/>
    <w:rsid w:val="0006491E"/>
    <w:rsid w:val="000658BC"/>
    <w:rsid w:val="00074DFE"/>
    <w:rsid w:val="00077B21"/>
    <w:rsid w:val="00082860"/>
    <w:rsid w:val="0008663B"/>
    <w:rsid w:val="00086802"/>
    <w:rsid w:val="00087C43"/>
    <w:rsid w:val="000B6F54"/>
    <w:rsid w:val="000C07B1"/>
    <w:rsid w:val="000C08CB"/>
    <w:rsid w:val="000E2B6A"/>
    <w:rsid w:val="00103634"/>
    <w:rsid w:val="0010690A"/>
    <w:rsid w:val="00117E2B"/>
    <w:rsid w:val="00126B4E"/>
    <w:rsid w:val="00164105"/>
    <w:rsid w:val="00194888"/>
    <w:rsid w:val="001A5978"/>
    <w:rsid w:val="001B70EC"/>
    <w:rsid w:val="001C68C4"/>
    <w:rsid w:val="001D1880"/>
    <w:rsid w:val="001D5D3B"/>
    <w:rsid w:val="001F6DF0"/>
    <w:rsid w:val="002144FF"/>
    <w:rsid w:val="002357F3"/>
    <w:rsid w:val="002361B6"/>
    <w:rsid w:val="00237E1D"/>
    <w:rsid w:val="00237FCE"/>
    <w:rsid w:val="002971D6"/>
    <w:rsid w:val="002A735D"/>
    <w:rsid w:val="002B2456"/>
    <w:rsid w:val="002B6A05"/>
    <w:rsid w:val="002C5E82"/>
    <w:rsid w:val="002D2FC4"/>
    <w:rsid w:val="002E3DDB"/>
    <w:rsid w:val="002E6979"/>
    <w:rsid w:val="002F61DE"/>
    <w:rsid w:val="0032358D"/>
    <w:rsid w:val="00340399"/>
    <w:rsid w:val="003406AE"/>
    <w:rsid w:val="00341823"/>
    <w:rsid w:val="00342CFC"/>
    <w:rsid w:val="00345212"/>
    <w:rsid w:val="00367E59"/>
    <w:rsid w:val="00385BF0"/>
    <w:rsid w:val="0039059C"/>
    <w:rsid w:val="00394A8C"/>
    <w:rsid w:val="00397AE7"/>
    <w:rsid w:val="003A4477"/>
    <w:rsid w:val="003A6644"/>
    <w:rsid w:val="003E74FC"/>
    <w:rsid w:val="004133B6"/>
    <w:rsid w:val="00417FA4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A6B25"/>
    <w:rsid w:val="004E0D8B"/>
    <w:rsid w:val="004E1C60"/>
    <w:rsid w:val="00501147"/>
    <w:rsid w:val="00521DEA"/>
    <w:rsid w:val="0055446B"/>
    <w:rsid w:val="00571AB7"/>
    <w:rsid w:val="00587431"/>
    <w:rsid w:val="00597D2F"/>
    <w:rsid w:val="005A3BB9"/>
    <w:rsid w:val="005C0B84"/>
    <w:rsid w:val="005C0BAB"/>
    <w:rsid w:val="005E1D89"/>
    <w:rsid w:val="005F3F8F"/>
    <w:rsid w:val="005F5DCE"/>
    <w:rsid w:val="005F633B"/>
    <w:rsid w:val="0060072B"/>
    <w:rsid w:val="00604479"/>
    <w:rsid w:val="00620D12"/>
    <w:rsid w:val="00640FB4"/>
    <w:rsid w:val="00643B2F"/>
    <w:rsid w:val="00651E9C"/>
    <w:rsid w:val="00666775"/>
    <w:rsid w:val="00685195"/>
    <w:rsid w:val="0069332A"/>
    <w:rsid w:val="00693926"/>
    <w:rsid w:val="006D4300"/>
    <w:rsid w:val="006D5479"/>
    <w:rsid w:val="00701D1D"/>
    <w:rsid w:val="00702B49"/>
    <w:rsid w:val="007231CA"/>
    <w:rsid w:val="00732BCA"/>
    <w:rsid w:val="00741600"/>
    <w:rsid w:val="00757A30"/>
    <w:rsid w:val="007802E2"/>
    <w:rsid w:val="0078776D"/>
    <w:rsid w:val="00797FF7"/>
    <w:rsid w:val="007A409A"/>
    <w:rsid w:val="007B67DB"/>
    <w:rsid w:val="007D0553"/>
    <w:rsid w:val="007E49A2"/>
    <w:rsid w:val="007E5157"/>
    <w:rsid w:val="0082340B"/>
    <w:rsid w:val="00830DB3"/>
    <w:rsid w:val="00832BD4"/>
    <w:rsid w:val="0084598E"/>
    <w:rsid w:val="00857829"/>
    <w:rsid w:val="008659E3"/>
    <w:rsid w:val="008A6557"/>
    <w:rsid w:val="008B09F5"/>
    <w:rsid w:val="008C2824"/>
    <w:rsid w:val="008C4EFB"/>
    <w:rsid w:val="008C762B"/>
    <w:rsid w:val="008D05FD"/>
    <w:rsid w:val="008D4DB8"/>
    <w:rsid w:val="008D5EA3"/>
    <w:rsid w:val="008E2752"/>
    <w:rsid w:val="008F1C52"/>
    <w:rsid w:val="008F3397"/>
    <w:rsid w:val="00904DFB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26030"/>
    <w:rsid w:val="00A31425"/>
    <w:rsid w:val="00A31587"/>
    <w:rsid w:val="00A3382D"/>
    <w:rsid w:val="00A46425"/>
    <w:rsid w:val="00A52BE7"/>
    <w:rsid w:val="00A65E60"/>
    <w:rsid w:val="00A729A1"/>
    <w:rsid w:val="00AA1295"/>
    <w:rsid w:val="00AD2539"/>
    <w:rsid w:val="00AF28D9"/>
    <w:rsid w:val="00B00B9A"/>
    <w:rsid w:val="00B367DA"/>
    <w:rsid w:val="00B43087"/>
    <w:rsid w:val="00B43741"/>
    <w:rsid w:val="00B758EB"/>
    <w:rsid w:val="00B80733"/>
    <w:rsid w:val="00B92B86"/>
    <w:rsid w:val="00B96C65"/>
    <w:rsid w:val="00BA36FB"/>
    <w:rsid w:val="00BA4B67"/>
    <w:rsid w:val="00BC5568"/>
    <w:rsid w:val="00BD7A74"/>
    <w:rsid w:val="00C078B5"/>
    <w:rsid w:val="00C1030E"/>
    <w:rsid w:val="00C134E2"/>
    <w:rsid w:val="00C21B7C"/>
    <w:rsid w:val="00C250D8"/>
    <w:rsid w:val="00C43FC7"/>
    <w:rsid w:val="00C449A3"/>
    <w:rsid w:val="00C470B6"/>
    <w:rsid w:val="00C50709"/>
    <w:rsid w:val="00C50850"/>
    <w:rsid w:val="00C64F2B"/>
    <w:rsid w:val="00C75631"/>
    <w:rsid w:val="00CB0DAC"/>
    <w:rsid w:val="00CB122C"/>
    <w:rsid w:val="00CE3864"/>
    <w:rsid w:val="00CF6122"/>
    <w:rsid w:val="00D2105B"/>
    <w:rsid w:val="00D228AD"/>
    <w:rsid w:val="00D400B5"/>
    <w:rsid w:val="00D43FE4"/>
    <w:rsid w:val="00D441EB"/>
    <w:rsid w:val="00D470FF"/>
    <w:rsid w:val="00D50D29"/>
    <w:rsid w:val="00D620C4"/>
    <w:rsid w:val="00DA0BFD"/>
    <w:rsid w:val="00DB5D1B"/>
    <w:rsid w:val="00DC66A8"/>
    <w:rsid w:val="00DC70E5"/>
    <w:rsid w:val="00DC7784"/>
    <w:rsid w:val="00DD3653"/>
    <w:rsid w:val="00DD7F25"/>
    <w:rsid w:val="00DE196E"/>
    <w:rsid w:val="00DE5ABC"/>
    <w:rsid w:val="00E173EC"/>
    <w:rsid w:val="00E2223B"/>
    <w:rsid w:val="00E2482F"/>
    <w:rsid w:val="00E349A5"/>
    <w:rsid w:val="00E403B1"/>
    <w:rsid w:val="00E41E1B"/>
    <w:rsid w:val="00E43FBA"/>
    <w:rsid w:val="00E7673F"/>
    <w:rsid w:val="00EB0D3A"/>
    <w:rsid w:val="00EC15A5"/>
    <w:rsid w:val="00ED340F"/>
    <w:rsid w:val="00EE28CE"/>
    <w:rsid w:val="00F10AE8"/>
    <w:rsid w:val="00F12359"/>
    <w:rsid w:val="00F24973"/>
    <w:rsid w:val="00F30872"/>
    <w:rsid w:val="00F35C91"/>
    <w:rsid w:val="00F46F57"/>
    <w:rsid w:val="00F47C70"/>
    <w:rsid w:val="00F47E02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65032BB5"/>
  <w15:docId w15:val="{931A983C-6778-44E4-A61B-3DD889D8B943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a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5A5A2414-1138-4253-AD6E-B904F5FE97EA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770</properties:Words>
  <properties:Characters>4394</properties:Characters>
  <properties:Lines>36</properties:Lines>
  <properties:Paragraphs>10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5154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2026-08-10T07:20:00Z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2026-09-03T11:06:00Z</dcterms:modified>
  <cp:revision>14</cp:revision>
</cp:coreProperties>
</file>